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2E" w:rsidRDefault="00C25B22">
      <w:pPr>
        <w:numPr>
          <w:ilvl w:val="1"/>
          <w:numId w:val="1"/>
        </w:numPr>
        <w:tabs>
          <w:tab w:val="left" w:pos="2620"/>
        </w:tabs>
        <w:ind w:left="2620" w:hanging="286"/>
        <w:rPr>
          <w:rFonts w:eastAsia="Times New Roman"/>
          <w:b/>
          <w:bCs/>
          <w:color w:val="000040"/>
          <w:sz w:val="28"/>
          <w:szCs w:val="28"/>
        </w:rPr>
      </w:pPr>
      <w:bookmarkStart w:id="0" w:name="_GoBack"/>
      <w:proofErr w:type="gramStart"/>
      <w:r>
        <w:rPr>
          <w:rFonts w:eastAsia="Times New Roman"/>
          <w:b/>
          <w:bCs/>
          <w:color w:val="000040"/>
          <w:sz w:val="28"/>
          <w:szCs w:val="28"/>
        </w:rPr>
        <w:t>доступе</w:t>
      </w:r>
      <w:proofErr w:type="gramEnd"/>
      <w:r>
        <w:rPr>
          <w:rFonts w:eastAsia="Times New Roman"/>
          <w:b/>
          <w:bCs/>
          <w:color w:val="000040"/>
          <w:sz w:val="28"/>
          <w:szCs w:val="28"/>
        </w:rPr>
        <w:t xml:space="preserve"> к информационным системам</w:t>
      </w:r>
    </w:p>
    <w:p w:rsidR="004A7B2E" w:rsidRDefault="004A7B2E">
      <w:pPr>
        <w:spacing w:line="50" w:lineRule="exact"/>
        <w:rPr>
          <w:rFonts w:eastAsia="Times New Roman"/>
          <w:b/>
          <w:bCs/>
          <w:color w:val="000040"/>
          <w:sz w:val="28"/>
          <w:szCs w:val="28"/>
        </w:rPr>
      </w:pPr>
    </w:p>
    <w:p w:rsidR="004A7B2E" w:rsidRDefault="00C25B22">
      <w:pPr>
        <w:numPr>
          <w:ilvl w:val="0"/>
          <w:numId w:val="1"/>
        </w:numPr>
        <w:tabs>
          <w:tab w:val="left" w:pos="1960"/>
        </w:tabs>
        <w:ind w:left="1960" w:hanging="234"/>
        <w:rPr>
          <w:rFonts w:eastAsia="Times New Roman"/>
          <w:b/>
          <w:bCs/>
          <w:color w:val="000040"/>
          <w:sz w:val="28"/>
          <w:szCs w:val="28"/>
        </w:rPr>
      </w:pPr>
      <w:r>
        <w:rPr>
          <w:rFonts w:eastAsia="Times New Roman"/>
          <w:b/>
          <w:bCs/>
          <w:color w:val="000040"/>
          <w:sz w:val="28"/>
          <w:szCs w:val="28"/>
        </w:rPr>
        <w:t>информационно-телекоммуникационным сетям</w:t>
      </w:r>
    </w:p>
    <w:bookmarkEnd w:id="0"/>
    <w:p w:rsidR="004A7B2E" w:rsidRDefault="004A7B2E">
      <w:pPr>
        <w:spacing w:line="200" w:lineRule="exact"/>
        <w:rPr>
          <w:sz w:val="24"/>
          <w:szCs w:val="24"/>
        </w:rPr>
      </w:pPr>
    </w:p>
    <w:p w:rsidR="004A7B2E" w:rsidRDefault="004A7B2E">
      <w:pPr>
        <w:spacing w:line="224" w:lineRule="exact"/>
        <w:rPr>
          <w:sz w:val="24"/>
          <w:szCs w:val="24"/>
        </w:rPr>
      </w:pPr>
    </w:p>
    <w:p w:rsidR="004A7B2E" w:rsidRDefault="00C25B22">
      <w:pPr>
        <w:spacing w:line="238" w:lineRule="auto"/>
        <w:ind w:left="1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Всем участникам образовательного процесса обеспечен доступ к образовательным ресурсам сети Интернет в течение всего времени функционирования школы.</w:t>
      </w:r>
      <w:r>
        <w:rPr>
          <w:rFonts w:eastAsia="Times New Roman"/>
          <w:sz w:val="28"/>
          <w:szCs w:val="28"/>
        </w:rPr>
        <w:t xml:space="preserve"> Все компьютеры школы подключены к сети Интернет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Участникам образовательного процесса обеспечен доступ АИС Элект</w:t>
      </w:r>
      <w:r>
        <w:rPr>
          <w:rFonts w:eastAsia="Times New Roman"/>
          <w:sz w:val="28"/>
          <w:szCs w:val="28"/>
        </w:rPr>
        <w:t>ронная школа 2.0.</w:t>
      </w:r>
    </w:p>
    <w:p w:rsidR="004A7B2E" w:rsidRDefault="004A7B2E">
      <w:pPr>
        <w:spacing w:line="19" w:lineRule="exact"/>
        <w:rPr>
          <w:sz w:val="24"/>
          <w:szCs w:val="24"/>
        </w:rPr>
      </w:pPr>
    </w:p>
    <w:p w:rsidR="004A7B2E" w:rsidRDefault="00C25B22">
      <w:pPr>
        <w:spacing w:line="235" w:lineRule="auto"/>
        <w:ind w:left="1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обеспечения безопасного доступа в сеть Интернет в школе действует система контент-фильтрации.</w:t>
      </w:r>
    </w:p>
    <w:p w:rsidR="004A7B2E" w:rsidRDefault="004A7B2E">
      <w:pPr>
        <w:spacing w:line="6" w:lineRule="exact"/>
        <w:rPr>
          <w:sz w:val="24"/>
          <w:szCs w:val="24"/>
        </w:rPr>
      </w:pPr>
    </w:p>
    <w:p w:rsidR="004A7B2E" w:rsidRDefault="00C25B22">
      <w:pPr>
        <w:ind w:lef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Скорость выхода в интернет 10</w:t>
      </w:r>
      <w:r w:rsidR="002174DB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 xml:space="preserve"> Мбит/сек.</w:t>
      </w:r>
    </w:p>
    <w:p w:rsidR="004A7B2E" w:rsidRDefault="004A7B2E">
      <w:pPr>
        <w:spacing w:line="9" w:lineRule="exact"/>
        <w:rPr>
          <w:sz w:val="24"/>
          <w:szCs w:val="24"/>
        </w:rPr>
      </w:pPr>
    </w:p>
    <w:p w:rsidR="004A7B2E" w:rsidRDefault="00C25B22">
      <w:pPr>
        <w:spacing w:line="234" w:lineRule="auto"/>
        <w:ind w:left="160"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Провайдер, предоставляющий услуги доступа к сети передачи данных </w:t>
      </w:r>
      <w:r w:rsidR="002174DB">
        <w:rPr>
          <w:rFonts w:eastAsia="Times New Roman"/>
          <w:sz w:val="28"/>
          <w:szCs w:val="28"/>
        </w:rPr>
        <w:t xml:space="preserve"> З</w:t>
      </w:r>
      <w:r>
        <w:rPr>
          <w:rFonts w:eastAsia="Times New Roman"/>
          <w:sz w:val="28"/>
          <w:szCs w:val="28"/>
        </w:rPr>
        <w:t>АО «</w:t>
      </w:r>
      <w:r w:rsidR="002174DB">
        <w:rPr>
          <w:rFonts w:eastAsia="Times New Roman"/>
          <w:sz w:val="28"/>
          <w:szCs w:val="28"/>
        </w:rPr>
        <w:t>Системы Т</w:t>
      </w:r>
      <w:r>
        <w:rPr>
          <w:rFonts w:eastAsia="Times New Roman"/>
          <w:sz w:val="28"/>
          <w:szCs w:val="28"/>
        </w:rPr>
        <w:t>елеком».</w:t>
      </w:r>
    </w:p>
    <w:sectPr w:rsidR="004A7B2E">
      <w:pgSz w:w="11900" w:h="16819"/>
      <w:pgMar w:top="1106" w:right="839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BE8EF51C"/>
    <w:lvl w:ilvl="0" w:tplc="E55C7920">
      <w:start w:val="1"/>
      <w:numFmt w:val="bullet"/>
      <w:lvlText w:val="и"/>
      <w:lvlJc w:val="left"/>
    </w:lvl>
    <w:lvl w:ilvl="1" w:tplc="5656809A">
      <w:start w:val="1"/>
      <w:numFmt w:val="bullet"/>
      <w:lvlText w:val="О"/>
      <w:lvlJc w:val="left"/>
    </w:lvl>
    <w:lvl w:ilvl="2" w:tplc="266A0780">
      <w:numFmt w:val="decimal"/>
      <w:lvlText w:val=""/>
      <w:lvlJc w:val="left"/>
    </w:lvl>
    <w:lvl w:ilvl="3" w:tplc="109CB7B4">
      <w:numFmt w:val="decimal"/>
      <w:lvlText w:val=""/>
      <w:lvlJc w:val="left"/>
    </w:lvl>
    <w:lvl w:ilvl="4" w:tplc="077A2140">
      <w:numFmt w:val="decimal"/>
      <w:lvlText w:val=""/>
      <w:lvlJc w:val="left"/>
    </w:lvl>
    <w:lvl w:ilvl="5" w:tplc="063C69F4">
      <w:numFmt w:val="decimal"/>
      <w:lvlText w:val=""/>
      <w:lvlJc w:val="left"/>
    </w:lvl>
    <w:lvl w:ilvl="6" w:tplc="32E6F542">
      <w:numFmt w:val="decimal"/>
      <w:lvlText w:val=""/>
      <w:lvlJc w:val="left"/>
    </w:lvl>
    <w:lvl w:ilvl="7" w:tplc="9B4C4368">
      <w:numFmt w:val="decimal"/>
      <w:lvlText w:val=""/>
      <w:lvlJc w:val="left"/>
    </w:lvl>
    <w:lvl w:ilvl="8" w:tplc="428683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2E"/>
    <w:rsid w:val="002174DB"/>
    <w:rsid w:val="004A7B2E"/>
    <w:rsid w:val="00C2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</cp:lastModifiedBy>
  <cp:revision>3</cp:revision>
  <dcterms:created xsi:type="dcterms:W3CDTF">2021-09-11T13:11:00Z</dcterms:created>
  <dcterms:modified xsi:type="dcterms:W3CDTF">2021-09-11T11:15:00Z</dcterms:modified>
</cp:coreProperties>
</file>